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8E" w:rsidRDefault="00B6468E" w:rsidP="00F97E46">
      <w:pPr>
        <w:pStyle w:val="Title"/>
      </w:pPr>
    </w:p>
    <w:p w:rsidR="00F657CE" w:rsidRPr="00B6468E" w:rsidRDefault="00F657CE" w:rsidP="00F97E46">
      <w:pPr>
        <w:pStyle w:val="Title"/>
        <w:rPr>
          <w:i/>
          <w:sz w:val="28"/>
        </w:rPr>
      </w:pPr>
      <w:r w:rsidRPr="00B6468E">
        <w:t xml:space="preserve">EXHIBIT </w:t>
      </w:r>
      <w:r w:rsidR="006F022C">
        <w:t>10</w:t>
      </w:r>
    </w:p>
    <w:p w:rsidR="00F657CE" w:rsidRPr="00B6468E" w:rsidRDefault="00F657CE" w:rsidP="00F97E46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7CE" w:rsidRPr="00B6468E" w:rsidRDefault="00F657CE" w:rsidP="00F97E46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657CE" w:rsidRPr="00B6468E" w:rsidRDefault="00827E94" w:rsidP="00F97E46">
      <w:pPr>
        <w:pStyle w:val="Subtitle"/>
        <w:rPr>
          <w:szCs w:val="28"/>
        </w:rPr>
      </w:pPr>
      <w:r w:rsidRPr="00B6468E">
        <w:rPr>
          <w:szCs w:val="28"/>
        </w:rPr>
        <w:t>Primary Appraiser</w:t>
      </w:r>
      <w:r w:rsidR="00F657CE" w:rsidRPr="00B6468E">
        <w:rPr>
          <w:szCs w:val="28"/>
        </w:rPr>
        <w:t xml:space="preserve"> Certification Letter</w:t>
      </w:r>
    </w:p>
    <w:p w:rsidR="00F657CE" w:rsidRPr="00B6468E" w:rsidRDefault="00F657CE" w:rsidP="00F97E46">
      <w:pPr>
        <w:spacing w:line="240" w:lineRule="atLeast"/>
        <w:jc w:val="center"/>
        <w:rPr>
          <w:rFonts w:ascii="Arial" w:hAnsi="Arial" w:cs="Arial"/>
          <w:bCs/>
        </w:rPr>
      </w:pPr>
    </w:p>
    <w:p w:rsidR="00F657CE" w:rsidRPr="00B6468E" w:rsidRDefault="00F657CE" w:rsidP="00F97E46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B6468E">
        <w:rPr>
          <w:rFonts w:ascii="Arial" w:hAnsi="Arial" w:cs="Arial"/>
          <w:bCs/>
          <w:sz w:val="22"/>
          <w:szCs w:val="22"/>
        </w:rPr>
        <w:t xml:space="preserve">(Letter must be typed on </w:t>
      </w:r>
      <w:r w:rsidR="001428FC">
        <w:rPr>
          <w:rFonts w:ascii="Arial" w:hAnsi="Arial" w:cs="Arial"/>
          <w:bCs/>
          <w:sz w:val="22"/>
          <w:szCs w:val="22"/>
        </w:rPr>
        <w:t xml:space="preserve">letterhead of </w:t>
      </w:r>
      <w:r w:rsidRPr="00B6468E">
        <w:rPr>
          <w:rFonts w:ascii="Arial" w:hAnsi="Arial" w:cs="Arial"/>
          <w:bCs/>
          <w:sz w:val="22"/>
          <w:szCs w:val="22"/>
        </w:rPr>
        <w:t xml:space="preserve">the </w:t>
      </w:r>
      <w:r w:rsidR="00827E94" w:rsidRPr="00B6468E">
        <w:rPr>
          <w:rFonts w:ascii="Arial" w:hAnsi="Arial" w:cs="Arial"/>
          <w:bCs/>
          <w:sz w:val="22"/>
          <w:szCs w:val="22"/>
        </w:rPr>
        <w:t>Appraiser</w:t>
      </w:r>
      <w:r w:rsidRPr="00B6468E">
        <w:rPr>
          <w:rFonts w:ascii="Arial" w:hAnsi="Arial" w:cs="Arial"/>
          <w:bCs/>
          <w:sz w:val="22"/>
          <w:szCs w:val="22"/>
        </w:rPr>
        <w:t xml:space="preserve"> making the certification)</w:t>
      </w:r>
    </w:p>
    <w:p w:rsidR="00F657CE" w:rsidRPr="00B6468E" w:rsidRDefault="00F657CE" w:rsidP="00F97E46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F657CE" w:rsidRPr="00B6468E" w:rsidRDefault="00F657CE" w:rsidP="00F97E46">
      <w:p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F657CE" w:rsidRPr="00B6468E" w:rsidRDefault="00827E94" w:rsidP="001828C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6468E">
        <w:rPr>
          <w:rFonts w:ascii="Arial" w:hAnsi="Arial" w:cs="Arial"/>
          <w:sz w:val="22"/>
          <w:szCs w:val="22"/>
        </w:rPr>
        <w:t>Appraiser</w:t>
      </w:r>
      <w:r w:rsidR="00F657CE" w:rsidRPr="00B6468E">
        <w:rPr>
          <w:rFonts w:ascii="Arial" w:hAnsi="Arial" w:cs="Arial"/>
          <w:sz w:val="22"/>
          <w:szCs w:val="22"/>
        </w:rPr>
        <w:t xml:space="preserve"> Name</w:t>
      </w:r>
      <w:r w:rsidRPr="00B6468E">
        <w:rPr>
          <w:rFonts w:ascii="Arial" w:hAnsi="Arial" w:cs="Arial"/>
          <w:sz w:val="22"/>
          <w:szCs w:val="22"/>
        </w:rPr>
        <w:t>/Company</w:t>
      </w:r>
      <w:r w:rsidR="00F657CE" w:rsidRPr="00B6468E">
        <w:rPr>
          <w:rFonts w:ascii="Arial" w:hAnsi="Arial" w:cs="Arial"/>
          <w:sz w:val="22"/>
          <w:szCs w:val="22"/>
        </w:rPr>
        <w:t>:</w:t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</w:p>
    <w:p w:rsidR="001828C0" w:rsidRPr="00B6468E" w:rsidRDefault="008025B0" w:rsidP="001828C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Project</w:t>
      </w:r>
      <w:r w:rsidR="00B350F0" w:rsidRPr="00B6468E">
        <w:rPr>
          <w:rFonts w:ascii="Arial" w:hAnsi="Arial" w:cs="Arial"/>
          <w:sz w:val="22"/>
          <w:szCs w:val="22"/>
        </w:rPr>
        <w:t xml:space="preserve"> </w:t>
      </w:r>
      <w:r w:rsidR="00827E94" w:rsidRPr="00B6468E">
        <w:rPr>
          <w:rFonts w:ascii="Arial" w:hAnsi="Arial" w:cs="Arial"/>
          <w:sz w:val="22"/>
          <w:szCs w:val="22"/>
        </w:rPr>
        <w:t xml:space="preserve">Owner </w:t>
      </w:r>
      <w:r w:rsidR="00F657CE" w:rsidRPr="00B6468E">
        <w:rPr>
          <w:rFonts w:ascii="Arial" w:hAnsi="Arial" w:cs="Arial"/>
          <w:sz w:val="22"/>
          <w:szCs w:val="22"/>
        </w:rPr>
        <w:t>Name:</w:t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</w:p>
    <w:p w:rsidR="00F657CE" w:rsidRPr="00B6468E" w:rsidRDefault="008025B0" w:rsidP="001828C0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Project</w:t>
      </w:r>
      <w:r w:rsidR="00827E94" w:rsidRPr="00B6468E">
        <w:rPr>
          <w:rFonts w:ascii="Arial" w:hAnsi="Arial" w:cs="Arial"/>
          <w:sz w:val="22"/>
          <w:szCs w:val="22"/>
        </w:rPr>
        <w:t xml:space="preserve"> Name</w:t>
      </w:r>
      <w:r w:rsidR="00F657CE" w:rsidRPr="00B6468E">
        <w:rPr>
          <w:rFonts w:ascii="Arial" w:hAnsi="Arial" w:cs="Arial"/>
          <w:sz w:val="22"/>
          <w:szCs w:val="22"/>
        </w:rPr>
        <w:t>:</w:t>
      </w:r>
      <w:r w:rsidR="001828C0" w:rsidRPr="00B6468E">
        <w:rPr>
          <w:rFonts w:ascii="Arial" w:hAnsi="Arial" w:cs="Arial"/>
          <w:sz w:val="22"/>
          <w:szCs w:val="22"/>
          <w:u w:val="single"/>
        </w:rPr>
        <w:tab/>
      </w:r>
      <w:r w:rsidR="001828C0" w:rsidRP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  <w:r w:rsidR="00B6468E">
        <w:rPr>
          <w:rFonts w:ascii="Arial" w:hAnsi="Arial" w:cs="Arial"/>
          <w:sz w:val="22"/>
          <w:szCs w:val="22"/>
          <w:u w:val="single"/>
        </w:rPr>
        <w:tab/>
      </w:r>
    </w:p>
    <w:p w:rsidR="00F657CE" w:rsidRPr="00B6468E" w:rsidRDefault="00F657CE" w:rsidP="00F97E46">
      <w:pPr>
        <w:spacing w:line="240" w:lineRule="atLeast"/>
        <w:jc w:val="both"/>
        <w:rPr>
          <w:rFonts w:ascii="Arial" w:hAnsi="Arial" w:cs="Arial"/>
        </w:rPr>
      </w:pPr>
    </w:p>
    <w:p w:rsidR="00827E94" w:rsidRPr="00B6468E" w:rsidRDefault="00827E94" w:rsidP="00F97E46">
      <w:pPr>
        <w:pStyle w:val="BodyText"/>
        <w:rPr>
          <w:rFonts w:ascii="Arial" w:hAnsi="Arial" w:cs="Arial"/>
          <w:sz w:val="20"/>
          <w:u w:val="single"/>
        </w:rPr>
      </w:pPr>
      <w:r w:rsidRPr="00B6468E">
        <w:rPr>
          <w:rFonts w:ascii="Arial" w:hAnsi="Arial" w:cs="Arial"/>
          <w:sz w:val="20"/>
        </w:rPr>
        <w:t xml:space="preserve">I am the primary appraiser for </w:t>
      </w:r>
      <w:proofErr w:type="gramStart"/>
      <w:r w:rsidRPr="00B6468E">
        <w:rPr>
          <w:rFonts w:ascii="Arial" w:hAnsi="Arial" w:cs="Arial"/>
          <w:sz w:val="20"/>
        </w:rPr>
        <w:t>a</w:t>
      </w:r>
      <w:r w:rsidR="00F97E46" w:rsidRPr="00B6468E">
        <w:rPr>
          <w:rFonts w:ascii="Arial" w:hAnsi="Arial" w:cs="Arial"/>
          <w:sz w:val="20"/>
        </w:rPr>
        <w:t>(</w:t>
      </w:r>
      <w:proofErr w:type="gramEnd"/>
      <w:r w:rsidR="00F97E46" w:rsidRPr="00B6468E">
        <w:rPr>
          <w:rFonts w:ascii="Arial" w:hAnsi="Arial" w:cs="Arial"/>
          <w:sz w:val="20"/>
        </w:rPr>
        <w:t>n)</w:t>
      </w:r>
      <w:r w:rsidRPr="00B6468E">
        <w:rPr>
          <w:rFonts w:ascii="Arial" w:hAnsi="Arial" w:cs="Arial"/>
          <w:sz w:val="20"/>
        </w:rPr>
        <w:t xml:space="preserve"> </w:t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1828C0" w:rsidRPr="00B6468E">
        <w:rPr>
          <w:rFonts w:ascii="Arial" w:hAnsi="Arial" w:cs="Arial"/>
          <w:sz w:val="20"/>
        </w:rPr>
        <w:t xml:space="preserve"> </w:t>
      </w:r>
      <w:r w:rsidRPr="00B6468E">
        <w:rPr>
          <w:rFonts w:ascii="Arial" w:hAnsi="Arial" w:cs="Arial"/>
          <w:sz w:val="20"/>
        </w:rPr>
        <w:t>acr</w:t>
      </w:r>
      <w:r w:rsidR="00F97E46" w:rsidRPr="00B6468E">
        <w:rPr>
          <w:rFonts w:ascii="Arial" w:hAnsi="Arial" w:cs="Arial"/>
          <w:sz w:val="20"/>
        </w:rPr>
        <w:t xml:space="preserve">e site located in </w:t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1828C0" w:rsidRPr="00B6468E">
        <w:rPr>
          <w:rFonts w:ascii="Arial" w:hAnsi="Arial" w:cs="Arial"/>
          <w:sz w:val="20"/>
          <w:u w:val="single"/>
        </w:rPr>
        <w:tab/>
        <w:t xml:space="preserve"> </w:t>
      </w:r>
      <w:r w:rsidR="00B6468E">
        <w:rPr>
          <w:rFonts w:ascii="Arial" w:hAnsi="Arial" w:cs="Arial"/>
          <w:sz w:val="20"/>
          <w:u w:val="single"/>
        </w:rPr>
        <w:t xml:space="preserve">      </w:t>
      </w:r>
      <w:r w:rsidR="00B6468E">
        <w:rPr>
          <w:rFonts w:ascii="Arial" w:hAnsi="Arial" w:cs="Arial"/>
          <w:sz w:val="20"/>
        </w:rPr>
        <w:t xml:space="preserve"> </w:t>
      </w:r>
      <w:r w:rsidRPr="00B6468E">
        <w:rPr>
          <w:rFonts w:ascii="Arial" w:hAnsi="Arial" w:cs="Arial"/>
          <w:sz w:val="20"/>
        </w:rPr>
        <w:t>County with the address of:</w:t>
      </w:r>
    </w:p>
    <w:p w:rsidR="001828C0" w:rsidRPr="00B6468E" w:rsidRDefault="00B6468E" w:rsidP="00F97E46">
      <w:pPr>
        <w:pStyle w:val="BodyTex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1828C0" w:rsidRPr="00B6468E" w:rsidRDefault="001828C0" w:rsidP="00F97E46">
      <w:pPr>
        <w:pStyle w:val="BodyText"/>
        <w:rPr>
          <w:rFonts w:ascii="Arial" w:hAnsi="Arial" w:cs="Arial"/>
          <w:sz w:val="20"/>
        </w:rPr>
      </w:pPr>
    </w:p>
    <w:p w:rsidR="00F97E46" w:rsidRPr="00B6468E" w:rsidRDefault="00827E94" w:rsidP="00F97E46">
      <w:pPr>
        <w:pStyle w:val="BodyText"/>
        <w:rPr>
          <w:rFonts w:ascii="Arial" w:hAnsi="Arial" w:cs="Arial"/>
          <w:sz w:val="20"/>
        </w:rPr>
      </w:pPr>
      <w:r w:rsidRPr="00B6468E">
        <w:rPr>
          <w:rFonts w:ascii="Arial" w:hAnsi="Arial" w:cs="Arial"/>
          <w:sz w:val="20"/>
        </w:rPr>
        <w:t>I have r</w:t>
      </w:r>
      <w:r w:rsidR="00DE49B9" w:rsidRPr="00B6468E">
        <w:rPr>
          <w:rFonts w:ascii="Arial" w:hAnsi="Arial" w:cs="Arial"/>
          <w:sz w:val="20"/>
        </w:rPr>
        <w:t xml:space="preserve">ead and understand the Appraisal requirements of the South Carolina State Housing Finance and Development Authority’s </w:t>
      </w:r>
      <w:r w:rsidR="006F022C">
        <w:rPr>
          <w:rFonts w:ascii="Arial" w:hAnsi="Arial" w:cs="Arial"/>
          <w:b/>
          <w:bCs/>
          <w:sz w:val="20"/>
        </w:rPr>
        <w:t xml:space="preserve">Small Rental Development </w:t>
      </w:r>
      <w:r w:rsidR="00DE49B9" w:rsidRPr="00B6468E">
        <w:rPr>
          <w:rFonts w:ascii="Arial" w:hAnsi="Arial" w:cs="Arial"/>
          <w:b/>
          <w:bCs/>
          <w:sz w:val="20"/>
        </w:rPr>
        <w:t>Program</w:t>
      </w:r>
      <w:r w:rsidR="006F022C">
        <w:rPr>
          <w:rFonts w:ascii="Arial" w:hAnsi="Arial" w:cs="Arial"/>
          <w:b/>
          <w:bCs/>
          <w:sz w:val="20"/>
        </w:rPr>
        <w:t xml:space="preserve"> (SRDP)</w:t>
      </w:r>
      <w:r w:rsidR="00DE49B9" w:rsidRPr="00B6468E">
        <w:rPr>
          <w:rFonts w:ascii="Arial" w:hAnsi="Arial" w:cs="Arial"/>
          <w:b/>
          <w:bCs/>
          <w:sz w:val="20"/>
        </w:rPr>
        <w:t xml:space="preserve"> </w:t>
      </w:r>
      <w:r w:rsidR="00F657CE" w:rsidRPr="00B6468E">
        <w:rPr>
          <w:rFonts w:ascii="Arial" w:hAnsi="Arial" w:cs="Arial"/>
          <w:sz w:val="20"/>
        </w:rPr>
        <w:t>a</w:t>
      </w:r>
      <w:r w:rsidR="00DE49B9" w:rsidRPr="00B6468E">
        <w:rPr>
          <w:rFonts w:ascii="Arial" w:hAnsi="Arial" w:cs="Arial"/>
          <w:sz w:val="20"/>
        </w:rPr>
        <w:t xml:space="preserve">s described in the 2019 </w:t>
      </w:r>
      <w:r w:rsidR="006F022C">
        <w:rPr>
          <w:rFonts w:ascii="Arial" w:hAnsi="Arial" w:cs="Arial"/>
          <w:sz w:val="20"/>
        </w:rPr>
        <w:t>SRDP Application</w:t>
      </w:r>
      <w:r w:rsidR="00DE49B9" w:rsidRPr="00B6468E">
        <w:rPr>
          <w:rFonts w:ascii="Arial" w:hAnsi="Arial" w:cs="Arial"/>
          <w:sz w:val="20"/>
        </w:rPr>
        <w:t xml:space="preserve"> Manual and as listed below. Additionally, my signature below certifies that I </w:t>
      </w:r>
      <w:r w:rsidR="009E0961">
        <w:rPr>
          <w:rFonts w:ascii="Arial" w:hAnsi="Arial" w:cs="Arial"/>
          <w:sz w:val="20"/>
        </w:rPr>
        <w:t xml:space="preserve">have </w:t>
      </w:r>
      <w:r w:rsidR="00DE49B9" w:rsidRPr="00B6468E">
        <w:rPr>
          <w:rFonts w:ascii="Arial" w:hAnsi="Arial" w:cs="Arial"/>
          <w:sz w:val="20"/>
        </w:rPr>
        <w:t xml:space="preserve">followed the </w:t>
      </w:r>
      <w:r w:rsidR="009B4C19">
        <w:rPr>
          <w:rFonts w:ascii="Arial" w:hAnsi="Arial" w:cs="Arial"/>
          <w:sz w:val="20"/>
        </w:rPr>
        <w:t xml:space="preserve">Authority’s </w:t>
      </w:r>
      <w:r w:rsidR="00DE49B9" w:rsidRPr="00B6468E">
        <w:rPr>
          <w:rFonts w:ascii="Arial" w:hAnsi="Arial" w:cs="Arial"/>
          <w:sz w:val="20"/>
        </w:rPr>
        <w:t xml:space="preserve">requirements in the preparation of the appraisal </w:t>
      </w:r>
      <w:r w:rsidR="00F97E46" w:rsidRPr="00B6468E">
        <w:rPr>
          <w:rFonts w:ascii="Arial" w:hAnsi="Arial" w:cs="Arial"/>
          <w:sz w:val="20"/>
        </w:rPr>
        <w:t>report submitted as part of</w:t>
      </w:r>
      <w:r w:rsidR="001828C0" w:rsidRPr="00B6468E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1828C0" w:rsidRPr="00B6468E">
        <w:rPr>
          <w:rFonts w:ascii="Arial" w:hAnsi="Arial" w:cs="Arial"/>
          <w:sz w:val="20"/>
          <w:u w:val="single"/>
        </w:rPr>
        <w:tab/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9B4C19">
        <w:rPr>
          <w:rFonts w:ascii="Arial" w:hAnsi="Arial" w:cs="Arial"/>
          <w:sz w:val="20"/>
          <w:u w:val="single"/>
        </w:rPr>
        <w:t>___</w:t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9B4C19">
        <w:rPr>
          <w:rFonts w:ascii="Arial" w:hAnsi="Arial" w:cs="Arial"/>
          <w:sz w:val="20"/>
          <w:u w:val="single"/>
        </w:rPr>
        <w:t>___</w:t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1828C0" w:rsidRPr="00B6468E">
        <w:rPr>
          <w:rFonts w:ascii="Arial" w:hAnsi="Arial" w:cs="Arial"/>
          <w:sz w:val="20"/>
          <w:u w:val="single"/>
        </w:rPr>
        <w:tab/>
      </w:r>
      <w:r w:rsidR="009B4C19">
        <w:rPr>
          <w:rFonts w:ascii="Arial" w:hAnsi="Arial" w:cs="Arial"/>
          <w:sz w:val="20"/>
          <w:u w:val="single"/>
        </w:rPr>
        <w:t xml:space="preserve">          </w:t>
      </w:r>
      <w:r w:rsidR="006F022C">
        <w:rPr>
          <w:rFonts w:ascii="Arial" w:hAnsi="Arial" w:cs="Arial"/>
          <w:sz w:val="20"/>
          <w:u w:val="single"/>
        </w:rPr>
        <w:t>_____________</w:t>
      </w:r>
      <w:r w:rsidR="00F97E46" w:rsidRPr="00B6468E">
        <w:rPr>
          <w:rFonts w:ascii="Arial" w:hAnsi="Arial" w:cs="Arial"/>
          <w:sz w:val="20"/>
        </w:rPr>
        <w:t>’s (</w:t>
      </w:r>
      <w:r w:rsidR="008025B0">
        <w:rPr>
          <w:rFonts w:ascii="Arial" w:hAnsi="Arial" w:cs="Arial"/>
          <w:sz w:val="20"/>
        </w:rPr>
        <w:t>Project</w:t>
      </w:r>
      <w:r w:rsidR="00F97E46" w:rsidRPr="00B6468E">
        <w:rPr>
          <w:rFonts w:ascii="Arial" w:hAnsi="Arial" w:cs="Arial"/>
          <w:sz w:val="20"/>
        </w:rPr>
        <w:t xml:space="preserve"> Owner’s Name) 2019 </w:t>
      </w:r>
      <w:r w:rsidR="006F022C">
        <w:rPr>
          <w:rFonts w:ascii="Arial" w:hAnsi="Arial" w:cs="Arial"/>
          <w:sz w:val="20"/>
        </w:rPr>
        <w:t>SRDP</w:t>
      </w:r>
      <w:r w:rsidR="00F97E46" w:rsidRPr="00B6468E">
        <w:rPr>
          <w:rFonts w:ascii="Arial" w:hAnsi="Arial" w:cs="Arial"/>
          <w:sz w:val="20"/>
        </w:rPr>
        <w:t xml:space="preserve"> Application Package.</w:t>
      </w:r>
    </w:p>
    <w:p w:rsidR="00F97E46" w:rsidRPr="00B6468E" w:rsidRDefault="00F97E46" w:rsidP="00F97E46">
      <w:pPr>
        <w:pStyle w:val="BodyText"/>
        <w:rPr>
          <w:rFonts w:ascii="Arial" w:hAnsi="Arial" w:cs="Arial"/>
          <w:sz w:val="20"/>
        </w:rPr>
      </w:pPr>
    </w:p>
    <w:p w:rsidR="002A5AA8" w:rsidRPr="00B6468E" w:rsidRDefault="00F97E46" w:rsidP="002A5AA8">
      <w:pPr>
        <w:pStyle w:val="Default"/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I certify </w:t>
      </w:r>
      <w:proofErr w:type="spellStart"/>
      <w:r w:rsidRPr="00B6468E">
        <w:rPr>
          <w:color w:val="auto"/>
          <w:sz w:val="20"/>
          <w:szCs w:val="20"/>
        </w:rPr>
        <w:t>that</w:t>
      </w:r>
      <w:r w:rsidR="001828C0" w:rsidRPr="00B6468E">
        <w:rPr>
          <w:color w:val="auto"/>
          <w:sz w:val="20"/>
          <w:szCs w:val="20"/>
        </w:rPr>
        <w:t xml:space="preserve"> </w:t>
      </w:r>
      <w:r w:rsidR="001828C0" w:rsidRPr="00B6468E">
        <w:rPr>
          <w:color w:val="auto"/>
          <w:sz w:val="20"/>
          <w:szCs w:val="20"/>
          <w:u w:val="single"/>
        </w:rPr>
        <w:tab/>
      </w:r>
      <w:r w:rsidR="001828C0" w:rsidRPr="00B6468E">
        <w:rPr>
          <w:color w:val="auto"/>
          <w:sz w:val="20"/>
          <w:szCs w:val="20"/>
          <w:u w:val="single"/>
        </w:rPr>
        <w:tab/>
      </w:r>
      <w:r w:rsidR="001828C0" w:rsidRPr="00B6468E">
        <w:rPr>
          <w:color w:val="auto"/>
          <w:sz w:val="20"/>
          <w:szCs w:val="20"/>
          <w:u w:val="single"/>
        </w:rPr>
        <w:tab/>
      </w:r>
      <w:r w:rsidR="00B6468E" w:rsidRPr="00B6468E">
        <w:rPr>
          <w:color w:val="auto"/>
          <w:sz w:val="20"/>
          <w:szCs w:val="20"/>
          <w:u w:val="single"/>
        </w:rPr>
        <w:tab/>
      </w:r>
      <w:r w:rsidR="00B6468E" w:rsidRPr="00B6468E">
        <w:rPr>
          <w:color w:val="auto"/>
          <w:sz w:val="20"/>
          <w:szCs w:val="20"/>
          <w:u w:val="single"/>
        </w:rPr>
        <w:tab/>
      </w:r>
      <w:r w:rsidR="00B350F0" w:rsidRPr="00B6468E">
        <w:rPr>
          <w:color w:val="auto"/>
          <w:sz w:val="20"/>
          <w:szCs w:val="20"/>
        </w:rPr>
        <w:t>’s</w:t>
      </w:r>
      <w:proofErr w:type="spellEnd"/>
      <w:r w:rsidR="00B350F0" w:rsidRPr="00B6468E">
        <w:rPr>
          <w:color w:val="auto"/>
          <w:sz w:val="20"/>
          <w:szCs w:val="20"/>
        </w:rPr>
        <w:t xml:space="preserve"> (</w:t>
      </w:r>
      <w:r w:rsidR="008025B0">
        <w:rPr>
          <w:color w:val="auto"/>
          <w:sz w:val="20"/>
          <w:szCs w:val="20"/>
        </w:rPr>
        <w:t>Project</w:t>
      </w:r>
      <w:r w:rsidR="00B350F0" w:rsidRPr="00B6468E">
        <w:rPr>
          <w:color w:val="auto"/>
          <w:sz w:val="20"/>
          <w:szCs w:val="20"/>
        </w:rPr>
        <w:t xml:space="preserve"> </w:t>
      </w:r>
      <w:r w:rsidRPr="00B6468E">
        <w:rPr>
          <w:color w:val="auto"/>
          <w:sz w:val="20"/>
          <w:szCs w:val="20"/>
        </w:rPr>
        <w:t xml:space="preserve">Name) </w:t>
      </w:r>
      <w:r w:rsidR="00C73B98" w:rsidRPr="00B6468E">
        <w:rPr>
          <w:color w:val="auto"/>
          <w:sz w:val="20"/>
          <w:szCs w:val="20"/>
        </w:rPr>
        <w:t xml:space="preserve">commercial real estate appraisal </w:t>
      </w:r>
      <w:r w:rsidR="00043663" w:rsidRPr="00B6468E">
        <w:rPr>
          <w:color w:val="auto"/>
          <w:sz w:val="20"/>
          <w:szCs w:val="20"/>
        </w:rPr>
        <w:t xml:space="preserve">has been provided </w:t>
      </w:r>
      <w:r w:rsidR="00B6468E">
        <w:rPr>
          <w:color w:val="auto"/>
          <w:sz w:val="20"/>
          <w:szCs w:val="20"/>
        </w:rPr>
        <w:t xml:space="preserve">by me </w:t>
      </w:r>
      <w:r w:rsidR="00043663" w:rsidRPr="00B6468E">
        <w:rPr>
          <w:color w:val="auto"/>
          <w:sz w:val="20"/>
          <w:szCs w:val="20"/>
        </w:rPr>
        <w:t xml:space="preserve">in </w:t>
      </w:r>
      <w:r w:rsidR="002A5AA8" w:rsidRPr="00B6468E">
        <w:rPr>
          <w:color w:val="auto"/>
          <w:sz w:val="20"/>
          <w:szCs w:val="20"/>
        </w:rPr>
        <w:t>conform</w:t>
      </w:r>
      <w:r w:rsidR="00CB3959">
        <w:rPr>
          <w:color w:val="auto"/>
          <w:sz w:val="20"/>
          <w:szCs w:val="20"/>
        </w:rPr>
        <w:t>ity</w:t>
      </w:r>
      <w:r w:rsidR="002A5AA8" w:rsidRPr="00B6468E">
        <w:rPr>
          <w:color w:val="auto"/>
          <w:sz w:val="20"/>
          <w:szCs w:val="20"/>
        </w:rPr>
        <w:t xml:space="preserve"> with the Uniform Standards of Professional Appraisal Practice (USPAP) published by the Appraisal Foundation and with title XI of the Federal Finance Reform, Recovery and Enforcement Act of 1989 (FIRREA). </w:t>
      </w:r>
    </w:p>
    <w:p w:rsidR="00D45043" w:rsidRPr="00B6468E" w:rsidRDefault="00D45043" w:rsidP="00F97E46">
      <w:pPr>
        <w:pStyle w:val="Default"/>
        <w:jc w:val="both"/>
        <w:rPr>
          <w:color w:val="auto"/>
          <w:sz w:val="20"/>
          <w:szCs w:val="20"/>
        </w:rPr>
      </w:pPr>
    </w:p>
    <w:p w:rsidR="00F97E46" w:rsidRPr="00B6468E" w:rsidRDefault="00043663" w:rsidP="00F97E46">
      <w:pPr>
        <w:pStyle w:val="Default"/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>I am an a</w:t>
      </w:r>
      <w:r w:rsidR="00F97E46" w:rsidRPr="00B6468E">
        <w:rPr>
          <w:color w:val="auto"/>
          <w:sz w:val="20"/>
          <w:szCs w:val="20"/>
        </w:rPr>
        <w:t xml:space="preserve">ppraiser licensed by the South Carolina Real Estate Appraisers Board on a permanent, non-temporary basis </w:t>
      </w:r>
      <w:r w:rsidR="00D45043" w:rsidRPr="00B6468E">
        <w:rPr>
          <w:color w:val="auto"/>
          <w:sz w:val="20"/>
          <w:szCs w:val="20"/>
        </w:rPr>
        <w:t>and</w:t>
      </w:r>
      <w:r w:rsidR="00F97E46" w:rsidRPr="00B6468E">
        <w:rPr>
          <w:color w:val="auto"/>
          <w:sz w:val="20"/>
          <w:szCs w:val="20"/>
        </w:rPr>
        <w:t xml:space="preserve"> have a State Certified General Real Property Appraiser’s license. </w:t>
      </w:r>
    </w:p>
    <w:p w:rsidR="002A5AA8" w:rsidRPr="00B6468E" w:rsidRDefault="002A5AA8" w:rsidP="00F97E46">
      <w:pPr>
        <w:pStyle w:val="Default"/>
        <w:jc w:val="both"/>
        <w:rPr>
          <w:bCs/>
          <w:color w:val="auto"/>
          <w:sz w:val="20"/>
          <w:szCs w:val="20"/>
        </w:rPr>
      </w:pPr>
    </w:p>
    <w:p w:rsidR="00F97E46" w:rsidRPr="00B6468E" w:rsidRDefault="00D45043" w:rsidP="00F97E46">
      <w:pPr>
        <w:pStyle w:val="Default"/>
        <w:jc w:val="both"/>
        <w:rPr>
          <w:color w:val="auto"/>
          <w:sz w:val="20"/>
          <w:szCs w:val="20"/>
        </w:rPr>
      </w:pPr>
      <w:r w:rsidRPr="00B6468E">
        <w:rPr>
          <w:bCs/>
          <w:color w:val="auto"/>
          <w:sz w:val="20"/>
          <w:szCs w:val="20"/>
        </w:rPr>
        <w:t xml:space="preserve">I understand </w:t>
      </w:r>
      <w:r w:rsidR="00F97E46" w:rsidRPr="00B6468E">
        <w:rPr>
          <w:color w:val="auto"/>
          <w:sz w:val="20"/>
          <w:szCs w:val="20"/>
        </w:rPr>
        <w:t xml:space="preserve">the </w:t>
      </w:r>
      <w:r w:rsidRPr="00B6468E">
        <w:rPr>
          <w:color w:val="auto"/>
          <w:sz w:val="20"/>
          <w:szCs w:val="20"/>
        </w:rPr>
        <w:t>Authority is</w:t>
      </w:r>
      <w:r w:rsidR="00F97E46" w:rsidRPr="00B6468E">
        <w:rPr>
          <w:color w:val="auto"/>
          <w:sz w:val="20"/>
          <w:szCs w:val="20"/>
        </w:rPr>
        <w:t xml:space="preserve"> an authorized user of the appraisal </w:t>
      </w:r>
      <w:r w:rsidRPr="00B6468E">
        <w:rPr>
          <w:color w:val="auto"/>
          <w:sz w:val="20"/>
          <w:szCs w:val="20"/>
        </w:rPr>
        <w:t>and</w:t>
      </w:r>
      <w:r w:rsidR="00F97E46" w:rsidRPr="00B6468E">
        <w:rPr>
          <w:color w:val="auto"/>
          <w:sz w:val="20"/>
          <w:szCs w:val="20"/>
        </w:rPr>
        <w:t xml:space="preserve"> may rely on the representations made therein. Additionally, </w:t>
      </w:r>
      <w:r w:rsidRPr="00B6468E">
        <w:rPr>
          <w:color w:val="auto"/>
          <w:sz w:val="20"/>
          <w:szCs w:val="20"/>
        </w:rPr>
        <w:t xml:space="preserve">I am aware that </w:t>
      </w:r>
      <w:r w:rsidR="00F97E46" w:rsidRPr="00B6468E">
        <w:rPr>
          <w:color w:val="auto"/>
          <w:sz w:val="20"/>
          <w:szCs w:val="20"/>
        </w:rPr>
        <w:t xml:space="preserve">the Authority </w:t>
      </w:r>
      <w:r w:rsidR="002A5AA8" w:rsidRPr="00B6468E">
        <w:rPr>
          <w:color w:val="auto"/>
          <w:sz w:val="20"/>
          <w:szCs w:val="20"/>
        </w:rPr>
        <w:t>may</w:t>
      </w:r>
      <w:r w:rsidR="00F97E46" w:rsidRPr="00B6468E">
        <w:rPr>
          <w:color w:val="auto"/>
          <w:sz w:val="20"/>
          <w:szCs w:val="20"/>
        </w:rPr>
        <w:t xml:space="preserve"> convey a copy of the appraisal to third parties, assigns and pertinent parties involved in the contemplated allocation of </w:t>
      </w:r>
      <w:r w:rsidR="00383FA2">
        <w:rPr>
          <w:color w:val="auto"/>
          <w:sz w:val="20"/>
          <w:szCs w:val="20"/>
        </w:rPr>
        <w:t>SRDP Awards</w:t>
      </w:r>
      <w:r w:rsidR="00F97E46" w:rsidRPr="00B6468E">
        <w:rPr>
          <w:color w:val="auto"/>
          <w:sz w:val="20"/>
          <w:szCs w:val="20"/>
        </w:rPr>
        <w:t xml:space="preserve">. </w:t>
      </w:r>
    </w:p>
    <w:p w:rsidR="002D1FD9" w:rsidRPr="00B6468E" w:rsidRDefault="002D1FD9" w:rsidP="00F97E46">
      <w:pPr>
        <w:pStyle w:val="Default"/>
        <w:jc w:val="both"/>
        <w:rPr>
          <w:color w:val="auto"/>
          <w:sz w:val="20"/>
          <w:szCs w:val="20"/>
        </w:rPr>
      </w:pPr>
    </w:p>
    <w:p w:rsidR="002D1FD9" w:rsidRPr="00B6468E" w:rsidRDefault="002D1FD9" w:rsidP="002D1FD9">
      <w:pPr>
        <w:pStyle w:val="Default"/>
        <w:jc w:val="both"/>
        <w:rPr>
          <w:color w:val="auto"/>
          <w:sz w:val="20"/>
          <w:szCs w:val="20"/>
        </w:rPr>
      </w:pPr>
      <w:r w:rsidRPr="00B6468E">
        <w:rPr>
          <w:bCs/>
          <w:color w:val="auto"/>
          <w:sz w:val="20"/>
          <w:szCs w:val="20"/>
        </w:rPr>
        <w:t xml:space="preserve">I am aware that </w:t>
      </w:r>
      <w:r w:rsidRPr="00B6468E">
        <w:rPr>
          <w:color w:val="auto"/>
          <w:sz w:val="20"/>
          <w:szCs w:val="20"/>
        </w:rPr>
        <w:t xml:space="preserve">a </w:t>
      </w:r>
      <w:r w:rsidR="00B350F0" w:rsidRPr="00B6468E">
        <w:rPr>
          <w:color w:val="auto"/>
          <w:sz w:val="20"/>
          <w:szCs w:val="20"/>
        </w:rPr>
        <w:t>second</w:t>
      </w:r>
      <w:r w:rsidR="00305EAC" w:rsidRPr="00B6468E">
        <w:rPr>
          <w:color w:val="auto"/>
          <w:sz w:val="20"/>
          <w:szCs w:val="20"/>
        </w:rPr>
        <w:t xml:space="preserve"> appraiser/appraisal company will be hired, at the </w:t>
      </w:r>
      <w:r w:rsidR="008025B0">
        <w:rPr>
          <w:color w:val="auto"/>
          <w:sz w:val="20"/>
          <w:szCs w:val="20"/>
        </w:rPr>
        <w:t>Project</w:t>
      </w:r>
      <w:r w:rsidR="00305EAC" w:rsidRPr="00B6468E">
        <w:rPr>
          <w:color w:val="auto"/>
          <w:sz w:val="20"/>
          <w:szCs w:val="20"/>
        </w:rPr>
        <w:t xml:space="preserve"> owner’s expense, if the Authority </w:t>
      </w:r>
      <w:r w:rsidRPr="00B6468E">
        <w:rPr>
          <w:color w:val="auto"/>
          <w:sz w:val="20"/>
          <w:szCs w:val="20"/>
        </w:rPr>
        <w:t xml:space="preserve">deems the </w:t>
      </w:r>
      <w:r w:rsidR="00305EAC" w:rsidRPr="00B6468E">
        <w:rPr>
          <w:color w:val="auto"/>
          <w:sz w:val="20"/>
          <w:szCs w:val="20"/>
        </w:rPr>
        <w:t xml:space="preserve">subject site’s </w:t>
      </w:r>
      <w:r w:rsidRPr="00B6468E">
        <w:rPr>
          <w:color w:val="auto"/>
          <w:sz w:val="20"/>
          <w:szCs w:val="20"/>
        </w:rPr>
        <w:t xml:space="preserve">appraised value </w:t>
      </w:r>
      <w:r w:rsidR="00305EAC" w:rsidRPr="00B6468E">
        <w:rPr>
          <w:color w:val="auto"/>
          <w:sz w:val="20"/>
          <w:szCs w:val="20"/>
        </w:rPr>
        <w:t>provide</w:t>
      </w:r>
      <w:r w:rsidR="00B350F0" w:rsidRPr="00B6468E">
        <w:rPr>
          <w:color w:val="auto"/>
          <w:sz w:val="20"/>
          <w:szCs w:val="20"/>
        </w:rPr>
        <w:t>d</w:t>
      </w:r>
      <w:r w:rsidR="00305EAC" w:rsidRPr="00B6468E">
        <w:rPr>
          <w:color w:val="auto"/>
          <w:sz w:val="20"/>
          <w:szCs w:val="20"/>
        </w:rPr>
        <w:t xml:space="preserve"> </w:t>
      </w:r>
      <w:r w:rsidR="00B21838">
        <w:rPr>
          <w:color w:val="auto"/>
          <w:sz w:val="20"/>
          <w:szCs w:val="20"/>
        </w:rPr>
        <w:t xml:space="preserve">by me </w:t>
      </w:r>
      <w:r w:rsidR="002D21C5">
        <w:rPr>
          <w:color w:val="auto"/>
          <w:sz w:val="20"/>
          <w:szCs w:val="20"/>
        </w:rPr>
        <w:t xml:space="preserve">herein </w:t>
      </w:r>
      <w:r w:rsidR="00305EAC" w:rsidRPr="00B6468E">
        <w:rPr>
          <w:color w:val="auto"/>
          <w:sz w:val="20"/>
          <w:szCs w:val="20"/>
        </w:rPr>
        <w:t>to be</w:t>
      </w:r>
      <w:r w:rsidRPr="00B6468E">
        <w:rPr>
          <w:color w:val="auto"/>
          <w:sz w:val="20"/>
          <w:szCs w:val="20"/>
        </w:rPr>
        <w:t xml:space="preserve"> unusual, excessive or </w:t>
      </w:r>
      <w:r w:rsidR="00B350F0" w:rsidRPr="00B6468E">
        <w:rPr>
          <w:color w:val="auto"/>
          <w:sz w:val="20"/>
          <w:szCs w:val="20"/>
        </w:rPr>
        <w:t xml:space="preserve">derived </w:t>
      </w:r>
      <w:r w:rsidRPr="00B6468E">
        <w:rPr>
          <w:color w:val="auto"/>
          <w:sz w:val="20"/>
          <w:szCs w:val="20"/>
        </w:rPr>
        <w:t>utiliz</w:t>
      </w:r>
      <w:r w:rsidR="00B350F0" w:rsidRPr="00B6468E">
        <w:rPr>
          <w:color w:val="auto"/>
          <w:sz w:val="20"/>
          <w:szCs w:val="20"/>
        </w:rPr>
        <w:t>ing</w:t>
      </w:r>
      <w:r w:rsidRPr="00B6468E">
        <w:rPr>
          <w:color w:val="auto"/>
          <w:sz w:val="20"/>
          <w:szCs w:val="20"/>
        </w:rPr>
        <w:t xml:space="preserve"> </w:t>
      </w:r>
      <w:proofErr w:type="spellStart"/>
      <w:r w:rsidRPr="00B6468E">
        <w:rPr>
          <w:color w:val="auto"/>
          <w:sz w:val="20"/>
          <w:szCs w:val="20"/>
        </w:rPr>
        <w:t>comp</w:t>
      </w:r>
      <w:r w:rsidR="00B350F0" w:rsidRPr="00B6468E">
        <w:rPr>
          <w:color w:val="auto"/>
          <w:sz w:val="20"/>
          <w:szCs w:val="20"/>
        </w:rPr>
        <w:t>arables</w:t>
      </w:r>
      <w:proofErr w:type="spellEnd"/>
      <w:r w:rsidRPr="00B6468E">
        <w:rPr>
          <w:color w:val="auto"/>
          <w:sz w:val="20"/>
          <w:szCs w:val="20"/>
        </w:rPr>
        <w:t xml:space="preserve"> that are not acceptable</w:t>
      </w:r>
      <w:r w:rsidR="00B350F0" w:rsidRPr="00B6468E">
        <w:rPr>
          <w:color w:val="auto"/>
          <w:sz w:val="20"/>
          <w:szCs w:val="20"/>
        </w:rPr>
        <w:t>.</w:t>
      </w:r>
      <w:r w:rsidRPr="00B6468E">
        <w:rPr>
          <w:color w:val="auto"/>
          <w:sz w:val="20"/>
          <w:szCs w:val="20"/>
        </w:rPr>
        <w:t xml:space="preserve"> </w:t>
      </w:r>
    </w:p>
    <w:p w:rsidR="00060122" w:rsidRPr="00B6468E" w:rsidRDefault="00060122" w:rsidP="00F97E46">
      <w:pPr>
        <w:pStyle w:val="Default"/>
        <w:jc w:val="both"/>
        <w:rPr>
          <w:color w:val="auto"/>
          <w:sz w:val="20"/>
          <w:szCs w:val="20"/>
        </w:rPr>
      </w:pPr>
    </w:p>
    <w:p w:rsidR="00C73B98" w:rsidRPr="00B6468E" w:rsidRDefault="008710E6" w:rsidP="00F97E46">
      <w:pPr>
        <w:pStyle w:val="Default"/>
        <w:jc w:val="both"/>
        <w:rPr>
          <w:bCs/>
          <w:color w:val="auto"/>
          <w:sz w:val="20"/>
          <w:szCs w:val="20"/>
        </w:rPr>
      </w:pPr>
      <w:r w:rsidRPr="00B6468E">
        <w:rPr>
          <w:bCs/>
          <w:color w:val="auto"/>
          <w:sz w:val="20"/>
          <w:szCs w:val="20"/>
        </w:rPr>
        <w:t>I have followed the below requirements</w:t>
      </w:r>
      <w:r w:rsidR="00C73B98" w:rsidRPr="00B6468E">
        <w:rPr>
          <w:bCs/>
          <w:color w:val="auto"/>
          <w:sz w:val="20"/>
          <w:szCs w:val="20"/>
        </w:rPr>
        <w:t>:</w:t>
      </w:r>
    </w:p>
    <w:p w:rsidR="00B6468E" w:rsidRDefault="00F97E46" w:rsidP="00C73B98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Comparable properties must be located in the </w:t>
      </w:r>
      <w:r w:rsidR="008025B0">
        <w:rPr>
          <w:color w:val="auto"/>
          <w:sz w:val="20"/>
          <w:szCs w:val="20"/>
        </w:rPr>
        <w:t>Project</w:t>
      </w:r>
      <w:r w:rsidRPr="00B6468E">
        <w:rPr>
          <w:color w:val="auto"/>
          <w:sz w:val="20"/>
          <w:szCs w:val="20"/>
        </w:rPr>
        <w:t xml:space="preserve">’s sub-market. </w:t>
      </w:r>
      <w:r w:rsidR="00D90F82">
        <w:rPr>
          <w:color w:val="auto"/>
          <w:sz w:val="20"/>
          <w:szCs w:val="20"/>
        </w:rPr>
        <w:t>If</w:t>
      </w:r>
      <w:r w:rsidRPr="00B6468E">
        <w:rPr>
          <w:color w:val="auto"/>
          <w:sz w:val="20"/>
          <w:szCs w:val="20"/>
        </w:rPr>
        <w:t xml:space="preserve"> </w:t>
      </w:r>
      <w:r w:rsidR="00434A4A">
        <w:rPr>
          <w:color w:val="auto"/>
          <w:sz w:val="20"/>
          <w:szCs w:val="20"/>
        </w:rPr>
        <w:t xml:space="preserve">any </w:t>
      </w:r>
      <w:r w:rsidRPr="00B6468E">
        <w:rPr>
          <w:color w:val="auto"/>
          <w:sz w:val="20"/>
          <w:szCs w:val="20"/>
        </w:rPr>
        <w:t>properties outside the sub-market</w:t>
      </w:r>
      <w:r w:rsidR="00C73B98" w:rsidRPr="00B6468E">
        <w:rPr>
          <w:color w:val="auto"/>
          <w:sz w:val="20"/>
          <w:szCs w:val="20"/>
        </w:rPr>
        <w:t xml:space="preserve"> </w:t>
      </w:r>
      <w:r w:rsidR="00D90F82">
        <w:rPr>
          <w:color w:val="auto"/>
          <w:sz w:val="20"/>
          <w:szCs w:val="20"/>
        </w:rPr>
        <w:t xml:space="preserve">are chosen as </w:t>
      </w:r>
      <w:proofErr w:type="spellStart"/>
      <w:r w:rsidR="00D90F82">
        <w:rPr>
          <w:color w:val="auto"/>
          <w:sz w:val="20"/>
          <w:szCs w:val="20"/>
        </w:rPr>
        <w:t>comparables</w:t>
      </w:r>
      <w:proofErr w:type="spellEnd"/>
      <w:r w:rsidR="00D90F82">
        <w:rPr>
          <w:color w:val="auto"/>
          <w:sz w:val="20"/>
          <w:szCs w:val="20"/>
        </w:rPr>
        <w:t xml:space="preserve">, the appraiser </w:t>
      </w:r>
      <w:r w:rsidR="002C7293">
        <w:rPr>
          <w:color w:val="auto"/>
          <w:sz w:val="20"/>
          <w:szCs w:val="20"/>
        </w:rPr>
        <w:t xml:space="preserve">must </w:t>
      </w:r>
      <w:r w:rsidRPr="00B6468E">
        <w:rPr>
          <w:color w:val="auto"/>
          <w:sz w:val="20"/>
          <w:szCs w:val="20"/>
        </w:rPr>
        <w:t xml:space="preserve">include </w:t>
      </w:r>
      <w:r w:rsidR="00BA60E0">
        <w:rPr>
          <w:color w:val="auto"/>
          <w:sz w:val="20"/>
          <w:szCs w:val="20"/>
        </w:rPr>
        <w:t xml:space="preserve">a) </w:t>
      </w:r>
      <w:r w:rsidRPr="00B6468E">
        <w:rPr>
          <w:color w:val="auto"/>
          <w:sz w:val="20"/>
          <w:szCs w:val="20"/>
        </w:rPr>
        <w:t xml:space="preserve">a </w:t>
      </w:r>
      <w:r w:rsidR="00BA60E0">
        <w:rPr>
          <w:color w:val="auto"/>
          <w:sz w:val="20"/>
          <w:szCs w:val="20"/>
        </w:rPr>
        <w:t xml:space="preserve">list and </w:t>
      </w:r>
      <w:r w:rsidRPr="00B6468E">
        <w:rPr>
          <w:color w:val="auto"/>
          <w:sz w:val="20"/>
          <w:szCs w:val="20"/>
        </w:rPr>
        <w:t xml:space="preserve">detailed description of </w:t>
      </w:r>
      <w:r w:rsidR="00060122" w:rsidRPr="00B6468E">
        <w:rPr>
          <w:color w:val="auto"/>
          <w:sz w:val="20"/>
          <w:szCs w:val="20"/>
        </w:rPr>
        <w:t>all</w:t>
      </w:r>
      <w:r w:rsidRPr="00B6468E">
        <w:rPr>
          <w:color w:val="auto"/>
          <w:sz w:val="20"/>
          <w:szCs w:val="20"/>
        </w:rPr>
        <w:t xml:space="preserve"> </w:t>
      </w:r>
      <w:proofErr w:type="spellStart"/>
      <w:r w:rsidRPr="00B6468E">
        <w:rPr>
          <w:color w:val="auto"/>
          <w:sz w:val="20"/>
          <w:szCs w:val="20"/>
        </w:rPr>
        <w:t>comparable</w:t>
      </w:r>
      <w:r w:rsidR="00060122" w:rsidRPr="00B6468E">
        <w:rPr>
          <w:color w:val="auto"/>
          <w:sz w:val="20"/>
          <w:szCs w:val="20"/>
        </w:rPr>
        <w:t>s</w:t>
      </w:r>
      <w:proofErr w:type="spellEnd"/>
      <w:r w:rsidRPr="00B6468E">
        <w:rPr>
          <w:color w:val="auto"/>
          <w:sz w:val="20"/>
          <w:szCs w:val="20"/>
        </w:rPr>
        <w:t xml:space="preserve"> located closer to the </w:t>
      </w:r>
      <w:r w:rsidR="00060122" w:rsidRPr="00B6468E">
        <w:rPr>
          <w:color w:val="auto"/>
          <w:sz w:val="20"/>
          <w:szCs w:val="20"/>
        </w:rPr>
        <w:t>subject</w:t>
      </w:r>
      <w:r w:rsidR="00434A4A">
        <w:rPr>
          <w:color w:val="auto"/>
          <w:sz w:val="20"/>
          <w:szCs w:val="20"/>
        </w:rPr>
        <w:t>,</w:t>
      </w:r>
      <w:r w:rsidR="00BA60E0">
        <w:rPr>
          <w:color w:val="auto"/>
          <w:sz w:val="20"/>
          <w:szCs w:val="20"/>
        </w:rPr>
        <w:t xml:space="preserve"> and b)</w:t>
      </w:r>
      <w:r w:rsidRPr="00B6468E">
        <w:rPr>
          <w:color w:val="auto"/>
          <w:sz w:val="20"/>
          <w:szCs w:val="20"/>
        </w:rPr>
        <w:t xml:space="preserve"> a</w:t>
      </w:r>
      <w:r w:rsidR="00BA60E0">
        <w:rPr>
          <w:color w:val="auto"/>
          <w:sz w:val="20"/>
          <w:szCs w:val="20"/>
        </w:rPr>
        <w:t xml:space="preserve">n explanation </w:t>
      </w:r>
      <w:r w:rsidRPr="00B6468E">
        <w:rPr>
          <w:color w:val="auto"/>
          <w:sz w:val="20"/>
          <w:szCs w:val="20"/>
        </w:rPr>
        <w:t xml:space="preserve">why each </w:t>
      </w:r>
      <w:r w:rsidR="00BA60E0">
        <w:rPr>
          <w:color w:val="auto"/>
          <w:sz w:val="20"/>
          <w:szCs w:val="20"/>
        </w:rPr>
        <w:t xml:space="preserve">such property </w:t>
      </w:r>
      <w:r w:rsidRPr="00B6468E">
        <w:rPr>
          <w:color w:val="auto"/>
          <w:sz w:val="20"/>
          <w:szCs w:val="20"/>
        </w:rPr>
        <w:t xml:space="preserve">was </w:t>
      </w:r>
      <w:r w:rsidRPr="00B6468E">
        <w:rPr>
          <w:b/>
          <w:color w:val="auto"/>
          <w:sz w:val="20"/>
          <w:szCs w:val="20"/>
        </w:rPr>
        <w:t>not</w:t>
      </w:r>
      <w:r w:rsidRPr="00B6468E">
        <w:rPr>
          <w:color w:val="auto"/>
          <w:sz w:val="20"/>
          <w:szCs w:val="20"/>
        </w:rPr>
        <w:t xml:space="preserve"> </w:t>
      </w:r>
      <w:r w:rsidR="00671AA7">
        <w:rPr>
          <w:color w:val="auto"/>
          <w:sz w:val="20"/>
          <w:szCs w:val="20"/>
        </w:rPr>
        <w:t xml:space="preserve">utilized as </w:t>
      </w:r>
      <w:r w:rsidR="00C73B98" w:rsidRPr="00B6468E">
        <w:rPr>
          <w:color w:val="auto"/>
          <w:sz w:val="20"/>
          <w:szCs w:val="20"/>
        </w:rPr>
        <w:t>a comparable.</w:t>
      </w:r>
    </w:p>
    <w:p w:rsidR="008710E6" w:rsidRPr="00B6468E" w:rsidRDefault="00C73B98" w:rsidP="00B6468E">
      <w:pPr>
        <w:pStyle w:val="Default"/>
        <w:ind w:left="720"/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 </w:t>
      </w:r>
    </w:p>
    <w:p w:rsidR="00B6468E" w:rsidRDefault="00060122" w:rsidP="00C73B98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Only in extreme </w:t>
      </w:r>
      <w:r w:rsidR="00F97E46" w:rsidRPr="00B6468E">
        <w:rPr>
          <w:color w:val="auto"/>
          <w:sz w:val="20"/>
          <w:szCs w:val="20"/>
        </w:rPr>
        <w:t>instances</w:t>
      </w:r>
      <w:r w:rsidRPr="00B6468E">
        <w:rPr>
          <w:color w:val="auto"/>
          <w:sz w:val="20"/>
          <w:szCs w:val="20"/>
        </w:rPr>
        <w:t xml:space="preserve"> </w:t>
      </w:r>
      <w:r w:rsidR="00CD5B24">
        <w:rPr>
          <w:color w:val="auto"/>
          <w:sz w:val="20"/>
          <w:szCs w:val="20"/>
        </w:rPr>
        <w:t>may</w:t>
      </w:r>
      <w:r w:rsidRPr="00B6468E">
        <w:rPr>
          <w:color w:val="auto"/>
          <w:sz w:val="20"/>
          <w:szCs w:val="20"/>
        </w:rPr>
        <w:t xml:space="preserve"> a comparable </w:t>
      </w:r>
      <w:r w:rsidR="002C7293">
        <w:rPr>
          <w:color w:val="auto"/>
          <w:sz w:val="20"/>
          <w:szCs w:val="20"/>
        </w:rPr>
        <w:t xml:space="preserve">property </w:t>
      </w:r>
      <w:r w:rsidRPr="00B6468E">
        <w:rPr>
          <w:color w:val="auto"/>
          <w:sz w:val="20"/>
          <w:szCs w:val="20"/>
        </w:rPr>
        <w:t>be located in</w:t>
      </w:r>
      <w:r w:rsidR="00F97E46" w:rsidRPr="00B6468E">
        <w:rPr>
          <w:color w:val="auto"/>
          <w:sz w:val="20"/>
          <w:szCs w:val="20"/>
        </w:rPr>
        <w:t xml:space="preserve"> an adjacent county.</w:t>
      </w:r>
    </w:p>
    <w:p w:rsidR="00F97E46" w:rsidRPr="00B6468E" w:rsidRDefault="00F97E46" w:rsidP="00B6468E">
      <w:pPr>
        <w:pStyle w:val="Default"/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 </w:t>
      </w:r>
    </w:p>
    <w:p w:rsidR="00BB0484" w:rsidRDefault="00060122" w:rsidP="00F97E46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>Land and building(s) must be appraised</w:t>
      </w:r>
      <w:r w:rsidR="002C7293">
        <w:rPr>
          <w:color w:val="auto"/>
          <w:sz w:val="20"/>
          <w:szCs w:val="20"/>
        </w:rPr>
        <w:t xml:space="preserve"> </w:t>
      </w:r>
      <w:r w:rsidR="00AA5B1C">
        <w:rPr>
          <w:color w:val="auto"/>
          <w:sz w:val="20"/>
          <w:szCs w:val="20"/>
        </w:rPr>
        <w:t>“</w:t>
      </w:r>
      <w:r w:rsidR="008710E6" w:rsidRPr="00B6468E">
        <w:rPr>
          <w:color w:val="auto"/>
          <w:sz w:val="20"/>
          <w:szCs w:val="20"/>
        </w:rPr>
        <w:t>as is”</w:t>
      </w:r>
      <w:r w:rsidRPr="00B6468E">
        <w:rPr>
          <w:color w:val="auto"/>
          <w:sz w:val="20"/>
          <w:szCs w:val="20"/>
        </w:rPr>
        <w:t xml:space="preserve"> and </w:t>
      </w:r>
      <w:r w:rsidR="00A82E5D">
        <w:rPr>
          <w:color w:val="auto"/>
          <w:sz w:val="20"/>
          <w:szCs w:val="20"/>
        </w:rPr>
        <w:t xml:space="preserve">their values </w:t>
      </w:r>
      <w:r w:rsidRPr="00B6468E">
        <w:rPr>
          <w:color w:val="auto"/>
          <w:sz w:val="20"/>
          <w:szCs w:val="20"/>
        </w:rPr>
        <w:t xml:space="preserve">reported </w:t>
      </w:r>
      <w:r w:rsidR="008710E6" w:rsidRPr="00B6468E">
        <w:rPr>
          <w:color w:val="auto"/>
          <w:sz w:val="20"/>
          <w:szCs w:val="20"/>
        </w:rPr>
        <w:t>separately.</w:t>
      </w:r>
    </w:p>
    <w:p w:rsidR="00B6468E" w:rsidRPr="00B6468E" w:rsidRDefault="00B6468E" w:rsidP="00B6468E">
      <w:pPr>
        <w:pStyle w:val="Default"/>
        <w:jc w:val="both"/>
        <w:rPr>
          <w:color w:val="auto"/>
          <w:sz w:val="20"/>
          <w:szCs w:val="20"/>
        </w:rPr>
      </w:pPr>
    </w:p>
    <w:p w:rsidR="00B212FD" w:rsidRDefault="008710E6" w:rsidP="00BB0484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Land </w:t>
      </w:r>
      <w:r w:rsidR="00E1660C">
        <w:rPr>
          <w:color w:val="auto"/>
          <w:sz w:val="20"/>
          <w:szCs w:val="20"/>
        </w:rPr>
        <w:t xml:space="preserve">value </w:t>
      </w:r>
      <w:r w:rsidR="0094447C">
        <w:rPr>
          <w:color w:val="auto"/>
          <w:sz w:val="20"/>
          <w:szCs w:val="20"/>
        </w:rPr>
        <w:t>must</w:t>
      </w:r>
      <w:r w:rsidRPr="00B6468E">
        <w:rPr>
          <w:color w:val="auto"/>
          <w:sz w:val="20"/>
          <w:szCs w:val="20"/>
        </w:rPr>
        <w:t xml:space="preserve"> be </w:t>
      </w:r>
      <w:r w:rsidR="00E1660C">
        <w:rPr>
          <w:color w:val="auto"/>
          <w:sz w:val="20"/>
          <w:szCs w:val="20"/>
        </w:rPr>
        <w:t>determined</w:t>
      </w:r>
      <w:r w:rsidRPr="00B6468E">
        <w:rPr>
          <w:color w:val="auto"/>
          <w:sz w:val="20"/>
          <w:szCs w:val="20"/>
        </w:rPr>
        <w:t xml:space="preserve"> w</w:t>
      </w:r>
      <w:r w:rsidR="00B212FD" w:rsidRPr="00B6468E">
        <w:rPr>
          <w:color w:val="auto"/>
          <w:sz w:val="20"/>
          <w:szCs w:val="20"/>
        </w:rPr>
        <w:t xml:space="preserve">ithout regard to </w:t>
      </w:r>
      <w:r w:rsidR="00E1660C">
        <w:rPr>
          <w:color w:val="auto"/>
          <w:sz w:val="20"/>
          <w:szCs w:val="20"/>
        </w:rPr>
        <w:t xml:space="preserve">any </w:t>
      </w:r>
      <w:r w:rsidR="00B212FD" w:rsidRPr="00B6468E">
        <w:rPr>
          <w:color w:val="auto"/>
          <w:sz w:val="20"/>
          <w:szCs w:val="20"/>
        </w:rPr>
        <w:t xml:space="preserve">improvements or </w:t>
      </w:r>
      <w:r w:rsidRPr="00B6468E">
        <w:rPr>
          <w:color w:val="auto"/>
          <w:sz w:val="20"/>
          <w:szCs w:val="20"/>
        </w:rPr>
        <w:t xml:space="preserve">restrictions. This value is based on similar land sales in the sub-market or the “land only” portion of real estate sales </w:t>
      </w:r>
      <w:r w:rsidR="00B212FD" w:rsidRPr="00B6468E">
        <w:rPr>
          <w:color w:val="auto"/>
          <w:sz w:val="20"/>
          <w:szCs w:val="20"/>
        </w:rPr>
        <w:t xml:space="preserve">containing improvements </w:t>
      </w:r>
      <w:r w:rsidRPr="00B6468E">
        <w:rPr>
          <w:color w:val="auto"/>
          <w:sz w:val="20"/>
          <w:szCs w:val="20"/>
        </w:rPr>
        <w:t>in the</w:t>
      </w:r>
      <w:r w:rsidR="00B212FD" w:rsidRPr="00B6468E">
        <w:rPr>
          <w:color w:val="auto"/>
          <w:sz w:val="20"/>
          <w:szCs w:val="20"/>
        </w:rPr>
        <w:t xml:space="preserve"> sub-market.</w:t>
      </w:r>
    </w:p>
    <w:p w:rsidR="00B6468E" w:rsidRPr="00B6468E" w:rsidRDefault="00B6468E" w:rsidP="00B6468E">
      <w:pPr>
        <w:pStyle w:val="Default"/>
        <w:ind w:left="1080"/>
        <w:jc w:val="both"/>
        <w:rPr>
          <w:color w:val="auto"/>
          <w:sz w:val="20"/>
          <w:szCs w:val="20"/>
        </w:rPr>
      </w:pPr>
    </w:p>
    <w:p w:rsidR="00BB0484" w:rsidRPr="00B6468E" w:rsidRDefault="00AA5B1C" w:rsidP="00BB0484">
      <w:pPr>
        <w:pStyle w:val="Default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“</w:t>
      </w:r>
      <w:r w:rsidR="00BB0484" w:rsidRPr="00B6468E">
        <w:rPr>
          <w:color w:val="auto"/>
          <w:sz w:val="20"/>
          <w:szCs w:val="20"/>
        </w:rPr>
        <w:t xml:space="preserve">As </w:t>
      </w:r>
      <w:r w:rsidR="009B0742">
        <w:rPr>
          <w:color w:val="auto"/>
          <w:sz w:val="20"/>
          <w:szCs w:val="20"/>
        </w:rPr>
        <w:t>i</w:t>
      </w:r>
      <w:r w:rsidR="00BB0484" w:rsidRPr="00B6468E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”</w:t>
      </w:r>
      <w:r w:rsidR="00BB0484" w:rsidRPr="00B6468E">
        <w:rPr>
          <w:color w:val="auto"/>
          <w:sz w:val="20"/>
          <w:szCs w:val="20"/>
        </w:rPr>
        <w:t xml:space="preserve"> building value:</w:t>
      </w:r>
    </w:p>
    <w:p w:rsidR="00BB0484" w:rsidRPr="00B6468E" w:rsidRDefault="00BB0484" w:rsidP="00BB0484">
      <w:pPr>
        <w:pStyle w:val="Default"/>
        <w:numPr>
          <w:ilvl w:val="2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 xml:space="preserve">As if </w:t>
      </w:r>
      <w:r w:rsidRPr="00B6468E">
        <w:rPr>
          <w:b/>
          <w:color w:val="auto"/>
          <w:sz w:val="20"/>
          <w:szCs w:val="20"/>
        </w:rPr>
        <w:t>market rents</w:t>
      </w:r>
      <w:r w:rsidRPr="00B6468E">
        <w:rPr>
          <w:color w:val="auto"/>
          <w:sz w:val="20"/>
          <w:szCs w:val="20"/>
        </w:rPr>
        <w:t xml:space="preserve"> are in place – unique aspects of below-market financing, federal subsidies and/or </w:t>
      </w:r>
      <w:r w:rsidR="00383FA2">
        <w:rPr>
          <w:color w:val="auto"/>
          <w:sz w:val="20"/>
          <w:szCs w:val="20"/>
        </w:rPr>
        <w:t xml:space="preserve">SRDP funding </w:t>
      </w:r>
      <w:r w:rsidRPr="00B6468E">
        <w:rPr>
          <w:b/>
          <w:color w:val="auto"/>
          <w:sz w:val="20"/>
          <w:szCs w:val="20"/>
        </w:rPr>
        <w:t>will not</w:t>
      </w:r>
      <w:r w:rsidRPr="00B6468E">
        <w:rPr>
          <w:color w:val="auto"/>
          <w:sz w:val="20"/>
          <w:szCs w:val="20"/>
        </w:rPr>
        <w:t xml:space="preserve"> be considered in this value estimate;</w:t>
      </w:r>
    </w:p>
    <w:p w:rsidR="00BB0484" w:rsidRDefault="00BB0484" w:rsidP="00BB0484">
      <w:pPr>
        <w:pStyle w:val="Default"/>
        <w:numPr>
          <w:ilvl w:val="2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lastRenderedPageBreak/>
        <w:t xml:space="preserve">Current restricted rents (not post rehab) - unique aspects of below-market financing, federal subsidies and/or </w:t>
      </w:r>
      <w:r w:rsidR="00383FA2">
        <w:rPr>
          <w:color w:val="auto"/>
          <w:sz w:val="20"/>
          <w:szCs w:val="20"/>
        </w:rPr>
        <w:t>SRDP funding</w:t>
      </w:r>
      <w:r w:rsidRPr="00B6468E">
        <w:rPr>
          <w:color w:val="auto"/>
          <w:sz w:val="20"/>
          <w:szCs w:val="20"/>
        </w:rPr>
        <w:t xml:space="preserve"> </w:t>
      </w:r>
      <w:r w:rsidRPr="00B6468E">
        <w:rPr>
          <w:b/>
          <w:color w:val="auto"/>
          <w:sz w:val="20"/>
          <w:szCs w:val="20"/>
        </w:rPr>
        <w:t xml:space="preserve">will </w:t>
      </w:r>
      <w:r w:rsidRPr="00B6468E">
        <w:rPr>
          <w:color w:val="auto"/>
          <w:sz w:val="20"/>
          <w:szCs w:val="20"/>
        </w:rPr>
        <w:t>be considered in this value estimate</w:t>
      </w:r>
      <w:r w:rsidR="002D1FD9" w:rsidRPr="00B6468E">
        <w:rPr>
          <w:color w:val="auto"/>
          <w:sz w:val="20"/>
          <w:szCs w:val="20"/>
        </w:rPr>
        <w:t>.</w:t>
      </w:r>
    </w:p>
    <w:p w:rsidR="00B6468E" w:rsidRPr="00B6468E" w:rsidRDefault="00B6468E" w:rsidP="00B6468E">
      <w:pPr>
        <w:pStyle w:val="Default"/>
        <w:ind w:left="2160"/>
        <w:jc w:val="both"/>
        <w:rPr>
          <w:color w:val="auto"/>
          <w:sz w:val="20"/>
          <w:szCs w:val="20"/>
        </w:rPr>
      </w:pPr>
    </w:p>
    <w:p w:rsidR="00F97E46" w:rsidRDefault="00B212FD" w:rsidP="00F97E46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B6468E">
        <w:rPr>
          <w:color w:val="auto"/>
          <w:sz w:val="20"/>
          <w:szCs w:val="20"/>
        </w:rPr>
        <w:t>A</w:t>
      </w:r>
      <w:r w:rsidR="00F97E46" w:rsidRPr="00B6468E">
        <w:rPr>
          <w:color w:val="auto"/>
          <w:sz w:val="20"/>
          <w:szCs w:val="20"/>
        </w:rPr>
        <w:t xml:space="preserve">ny detrimental, harmful, or damaging </w:t>
      </w:r>
      <w:r w:rsidR="009B1801">
        <w:rPr>
          <w:color w:val="auto"/>
          <w:sz w:val="20"/>
          <w:szCs w:val="20"/>
        </w:rPr>
        <w:t xml:space="preserve">site, </w:t>
      </w:r>
      <w:r w:rsidR="00F97E46" w:rsidRPr="00B6468E">
        <w:rPr>
          <w:color w:val="auto"/>
          <w:sz w:val="20"/>
          <w:szCs w:val="20"/>
        </w:rPr>
        <w:t>physical feature</w:t>
      </w:r>
      <w:r w:rsidR="009B1801">
        <w:rPr>
          <w:color w:val="auto"/>
          <w:sz w:val="20"/>
          <w:szCs w:val="20"/>
        </w:rPr>
        <w:t>,</w:t>
      </w:r>
      <w:r w:rsidR="00F97E46" w:rsidRPr="00B6468E">
        <w:rPr>
          <w:color w:val="auto"/>
          <w:sz w:val="20"/>
          <w:szCs w:val="20"/>
        </w:rPr>
        <w:t xml:space="preserve"> or characteristic located adjacent or in close proximity to the </w:t>
      </w:r>
      <w:r w:rsidRPr="00B6468E">
        <w:rPr>
          <w:color w:val="auto"/>
          <w:sz w:val="20"/>
          <w:szCs w:val="20"/>
        </w:rPr>
        <w:t>subject si</w:t>
      </w:r>
      <w:r w:rsidR="00F97E46" w:rsidRPr="00B6468E">
        <w:rPr>
          <w:color w:val="auto"/>
          <w:sz w:val="20"/>
          <w:szCs w:val="20"/>
        </w:rPr>
        <w:t>t</w:t>
      </w:r>
      <w:r w:rsidRPr="00B6468E">
        <w:rPr>
          <w:color w:val="auto"/>
          <w:sz w:val="20"/>
          <w:szCs w:val="20"/>
        </w:rPr>
        <w:t xml:space="preserve">e that would negatively affect the valuation </w:t>
      </w:r>
      <w:r w:rsidR="00BB0484" w:rsidRPr="00B6468E">
        <w:rPr>
          <w:color w:val="auto"/>
          <w:sz w:val="20"/>
          <w:szCs w:val="20"/>
        </w:rPr>
        <w:t>has been</w:t>
      </w:r>
      <w:r w:rsidR="00F97E46" w:rsidRPr="00B6468E">
        <w:rPr>
          <w:color w:val="auto"/>
          <w:sz w:val="20"/>
          <w:szCs w:val="20"/>
        </w:rPr>
        <w:t xml:space="preserve"> disclosed in the appraisal. </w:t>
      </w:r>
      <w:r w:rsidR="003A1C06">
        <w:rPr>
          <w:color w:val="auto"/>
          <w:sz w:val="20"/>
          <w:szCs w:val="20"/>
        </w:rPr>
        <w:t>Any</w:t>
      </w:r>
      <w:r w:rsidR="00F97E46" w:rsidRPr="00B6468E">
        <w:rPr>
          <w:color w:val="auto"/>
          <w:sz w:val="20"/>
          <w:szCs w:val="20"/>
        </w:rPr>
        <w:t xml:space="preserve"> valuation loss attributable to </w:t>
      </w:r>
      <w:r w:rsidR="003A3930">
        <w:rPr>
          <w:color w:val="auto"/>
          <w:sz w:val="20"/>
          <w:szCs w:val="20"/>
        </w:rPr>
        <w:t>such</w:t>
      </w:r>
      <w:r w:rsidR="00F97E46" w:rsidRPr="00B6468E">
        <w:rPr>
          <w:color w:val="auto"/>
          <w:sz w:val="20"/>
          <w:szCs w:val="20"/>
        </w:rPr>
        <w:t xml:space="preserve"> </w:t>
      </w:r>
      <w:r w:rsidR="00241375">
        <w:rPr>
          <w:color w:val="auto"/>
          <w:sz w:val="20"/>
          <w:szCs w:val="20"/>
        </w:rPr>
        <w:t xml:space="preserve">detrimental </w:t>
      </w:r>
      <w:r w:rsidR="00F97E46" w:rsidRPr="00B6468E">
        <w:rPr>
          <w:color w:val="auto"/>
          <w:sz w:val="20"/>
          <w:szCs w:val="20"/>
        </w:rPr>
        <w:t>site, physical feature, or characteristic</w:t>
      </w:r>
      <w:r w:rsidRPr="00B6468E">
        <w:rPr>
          <w:color w:val="auto"/>
          <w:sz w:val="20"/>
          <w:szCs w:val="20"/>
        </w:rPr>
        <w:t xml:space="preserve"> </w:t>
      </w:r>
      <w:r w:rsidR="00BB0484" w:rsidRPr="00B6468E">
        <w:rPr>
          <w:color w:val="auto"/>
          <w:sz w:val="20"/>
          <w:szCs w:val="20"/>
        </w:rPr>
        <w:t>has been</w:t>
      </w:r>
      <w:r w:rsidRPr="00B6468E">
        <w:rPr>
          <w:color w:val="auto"/>
          <w:sz w:val="20"/>
          <w:szCs w:val="20"/>
        </w:rPr>
        <w:t xml:space="preserve"> quantif</w:t>
      </w:r>
      <w:r w:rsidR="00BB0484" w:rsidRPr="00B6468E">
        <w:rPr>
          <w:color w:val="auto"/>
          <w:sz w:val="20"/>
          <w:szCs w:val="20"/>
        </w:rPr>
        <w:t>ied</w:t>
      </w:r>
      <w:r w:rsidR="00361663">
        <w:rPr>
          <w:color w:val="auto"/>
          <w:sz w:val="20"/>
          <w:szCs w:val="20"/>
        </w:rPr>
        <w:t xml:space="preserve"> in the appraisal</w:t>
      </w:r>
      <w:r w:rsidR="00BB0484" w:rsidRPr="00B6468E">
        <w:rPr>
          <w:color w:val="auto"/>
          <w:sz w:val="20"/>
          <w:szCs w:val="20"/>
        </w:rPr>
        <w:t>.</w:t>
      </w:r>
    </w:p>
    <w:p w:rsidR="00B6468E" w:rsidRPr="00B6468E" w:rsidRDefault="00B6468E" w:rsidP="00B6468E">
      <w:pPr>
        <w:pStyle w:val="Default"/>
        <w:ind w:left="720"/>
        <w:jc w:val="both"/>
        <w:rPr>
          <w:color w:val="auto"/>
          <w:sz w:val="20"/>
          <w:szCs w:val="20"/>
        </w:rPr>
      </w:pPr>
    </w:p>
    <w:p w:rsidR="00B71E49" w:rsidRDefault="00B71E49" w:rsidP="00F97E46">
      <w:pPr>
        <w:spacing w:line="240" w:lineRule="atLeast"/>
        <w:jc w:val="both"/>
        <w:rPr>
          <w:rFonts w:ascii="Arial" w:hAnsi="Arial" w:cs="Arial"/>
        </w:rPr>
      </w:pPr>
    </w:p>
    <w:p w:rsidR="00F657CE" w:rsidRDefault="00B71E49" w:rsidP="00F97E46">
      <w:pPr>
        <w:spacing w:line="240" w:lineRule="atLeast"/>
        <w:jc w:val="both"/>
        <w:rPr>
          <w:rFonts w:ascii="Arial" w:hAnsi="Arial" w:cs="Arial"/>
        </w:rPr>
      </w:pPr>
      <w:r w:rsidRPr="00B71E49">
        <w:rPr>
          <w:rFonts w:ascii="Arial" w:hAnsi="Arial" w:cs="Arial"/>
          <w:b/>
        </w:rPr>
        <w:t xml:space="preserve">Appraiser’s </w:t>
      </w:r>
      <w:r w:rsidR="00296D0A">
        <w:rPr>
          <w:rFonts w:ascii="Arial" w:hAnsi="Arial" w:cs="Arial"/>
          <w:b/>
        </w:rPr>
        <w:t>Certification</w:t>
      </w:r>
      <w:r w:rsidRPr="00B71E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r w:rsidR="002D1FD9" w:rsidRPr="00B6468E">
        <w:rPr>
          <w:rFonts w:ascii="Arial" w:hAnsi="Arial" w:cs="Arial"/>
        </w:rPr>
        <w:t>Neither I nor the appraisal company have a</w:t>
      </w:r>
      <w:r w:rsidR="004E2A0B">
        <w:rPr>
          <w:rFonts w:ascii="Arial" w:hAnsi="Arial" w:cs="Arial"/>
        </w:rPr>
        <w:t>ny</w:t>
      </w:r>
      <w:r w:rsidR="00F657CE" w:rsidRPr="00B6468E">
        <w:rPr>
          <w:rFonts w:ascii="Arial" w:hAnsi="Arial" w:cs="Arial"/>
        </w:rPr>
        <w:t xml:space="preserve"> financial interest in the </w:t>
      </w:r>
      <w:r w:rsidR="002D1FD9" w:rsidRPr="00B6468E">
        <w:rPr>
          <w:rFonts w:ascii="Arial" w:hAnsi="Arial" w:cs="Arial"/>
        </w:rPr>
        <w:t xml:space="preserve">proposed </w:t>
      </w:r>
      <w:r w:rsidR="00CD252B">
        <w:rPr>
          <w:rFonts w:ascii="Arial" w:hAnsi="Arial" w:cs="Arial"/>
        </w:rPr>
        <w:t>SRDP</w:t>
      </w:r>
      <w:r w:rsidR="002D1FD9" w:rsidRPr="00B6468E">
        <w:rPr>
          <w:rFonts w:ascii="Arial" w:hAnsi="Arial" w:cs="Arial"/>
        </w:rPr>
        <w:t xml:space="preserve"> application</w:t>
      </w:r>
      <w:r w:rsidR="00F657CE" w:rsidRPr="00B6468E">
        <w:rPr>
          <w:rFonts w:ascii="Arial" w:hAnsi="Arial" w:cs="Arial"/>
        </w:rPr>
        <w:t xml:space="preserve"> other than in the practice of our profession.</w:t>
      </w:r>
    </w:p>
    <w:p w:rsidR="00B71E49" w:rsidRPr="00B6468E" w:rsidRDefault="00B71E49" w:rsidP="00F97E46">
      <w:pPr>
        <w:spacing w:line="240" w:lineRule="atLeast"/>
        <w:jc w:val="both"/>
        <w:rPr>
          <w:rFonts w:ascii="Arial" w:hAnsi="Arial" w:cs="Arial"/>
        </w:rPr>
      </w:pPr>
    </w:p>
    <w:p w:rsidR="00F657CE" w:rsidRPr="00B6468E" w:rsidRDefault="00F657CE" w:rsidP="00F97E46">
      <w:pPr>
        <w:spacing w:line="240" w:lineRule="atLeast"/>
        <w:jc w:val="both"/>
        <w:rPr>
          <w:rFonts w:ascii="Arial" w:hAnsi="Arial" w:cs="Arial"/>
        </w:rPr>
      </w:pPr>
    </w:p>
    <w:p w:rsidR="00F657CE" w:rsidRPr="00B6468E" w:rsidRDefault="00B6468E" w:rsidP="00F97E46">
      <w:pPr>
        <w:spacing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6468E" w:rsidRPr="00B6468E" w:rsidRDefault="00F657CE" w:rsidP="00F97E46">
      <w:pPr>
        <w:spacing w:line="240" w:lineRule="atLeast"/>
        <w:jc w:val="both"/>
        <w:rPr>
          <w:rFonts w:ascii="Arial" w:hAnsi="Arial" w:cs="Arial"/>
        </w:rPr>
      </w:pPr>
      <w:r w:rsidRPr="00B6468E">
        <w:rPr>
          <w:rFonts w:ascii="Arial" w:hAnsi="Arial" w:cs="Arial"/>
        </w:rPr>
        <w:t xml:space="preserve">Signature </w:t>
      </w:r>
      <w:r w:rsidR="00B6468E" w:rsidRPr="00B6468E">
        <w:rPr>
          <w:rFonts w:ascii="Arial" w:hAnsi="Arial" w:cs="Arial"/>
        </w:rPr>
        <w:t xml:space="preserve">and Certification </w:t>
      </w:r>
      <w:r w:rsidRPr="00B6468E">
        <w:rPr>
          <w:rFonts w:ascii="Arial" w:hAnsi="Arial" w:cs="Arial"/>
        </w:rPr>
        <w:t xml:space="preserve">of </w:t>
      </w:r>
      <w:r w:rsidR="002D1FD9" w:rsidRPr="00B6468E">
        <w:rPr>
          <w:rFonts w:ascii="Arial" w:hAnsi="Arial" w:cs="Arial"/>
        </w:rPr>
        <w:t>Primary Appraiser</w:t>
      </w:r>
      <w:r w:rsidRPr="00B6468E">
        <w:rPr>
          <w:rFonts w:ascii="Arial" w:hAnsi="Arial" w:cs="Arial"/>
        </w:rPr>
        <w:tab/>
      </w:r>
      <w:r w:rsidRPr="00B6468E">
        <w:rPr>
          <w:rFonts w:ascii="Arial" w:hAnsi="Arial" w:cs="Arial"/>
        </w:rPr>
        <w:tab/>
      </w:r>
      <w:r w:rsidRPr="00B6468E">
        <w:rPr>
          <w:rFonts w:ascii="Arial" w:hAnsi="Arial" w:cs="Arial"/>
        </w:rPr>
        <w:tab/>
        <w:t>Date</w:t>
      </w:r>
      <w:r w:rsidR="00D80D17" w:rsidRPr="00B6468E">
        <w:rPr>
          <w:rFonts w:ascii="Arial" w:hAnsi="Arial" w:cs="Arial"/>
        </w:rPr>
        <w:tab/>
      </w:r>
      <w:r w:rsidR="00D80D17" w:rsidRPr="00B6468E">
        <w:rPr>
          <w:rFonts w:ascii="Arial" w:hAnsi="Arial" w:cs="Arial"/>
        </w:rPr>
        <w:tab/>
      </w:r>
    </w:p>
    <w:p w:rsidR="00B6468E" w:rsidRPr="00B6468E" w:rsidRDefault="00B6468E" w:rsidP="00F97E46">
      <w:pPr>
        <w:spacing w:line="240" w:lineRule="atLeast"/>
        <w:jc w:val="both"/>
        <w:rPr>
          <w:rFonts w:ascii="Arial" w:hAnsi="Arial" w:cs="Arial"/>
        </w:rPr>
      </w:pPr>
    </w:p>
    <w:p w:rsidR="00B6468E" w:rsidRDefault="00B6468E" w:rsidP="00B6468E">
      <w:pPr>
        <w:spacing w:line="240" w:lineRule="atLeast"/>
        <w:jc w:val="both"/>
        <w:rPr>
          <w:rFonts w:ascii="Arial" w:hAnsi="Arial" w:cs="Arial"/>
        </w:rPr>
      </w:pPr>
    </w:p>
    <w:p w:rsidR="00B6468E" w:rsidRPr="00B6468E" w:rsidRDefault="00B6468E" w:rsidP="00B6468E">
      <w:pPr>
        <w:spacing w:line="240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6468E" w:rsidRPr="00B6468E" w:rsidRDefault="00B6468E" w:rsidP="00B6468E">
      <w:pPr>
        <w:spacing w:line="240" w:lineRule="atLeast"/>
        <w:jc w:val="both"/>
        <w:rPr>
          <w:rFonts w:ascii="Arial" w:hAnsi="Arial" w:cs="Arial"/>
          <w:sz w:val="22"/>
        </w:rPr>
      </w:pPr>
      <w:r w:rsidRPr="00B6468E">
        <w:rPr>
          <w:rFonts w:ascii="Arial" w:hAnsi="Arial" w:cs="Arial"/>
        </w:rPr>
        <w:t xml:space="preserve">Signature and Certification of </w:t>
      </w:r>
      <w:r w:rsidR="008025B0">
        <w:rPr>
          <w:rFonts w:ascii="Arial" w:hAnsi="Arial" w:cs="Arial"/>
        </w:rPr>
        <w:t>Project</w:t>
      </w:r>
      <w:r w:rsidRPr="00B6468E">
        <w:rPr>
          <w:rFonts w:ascii="Arial" w:hAnsi="Arial" w:cs="Arial"/>
        </w:rPr>
        <w:t xml:space="preserve"> Owner</w:t>
      </w:r>
      <w:r w:rsidRPr="00B6468E">
        <w:rPr>
          <w:rFonts w:ascii="Arial" w:hAnsi="Arial" w:cs="Arial"/>
        </w:rPr>
        <w:tab/>
      </w:r>
      <w:r w:rsidRPr="00B6468E">
        <w:rPr>
          <w:rFonts w:ascii="Arial" w:hAnsi="Arial" w:cs="Arial"/>
        </w:rPr>
        <w:tab/>
      </w:r>
      <w:r w:rsidRPr="00B6468E">
        <w:rPr>
          <w:rFonts w:ascii="Arial" w:hAnsi="Arial" w:cs="Arial"/>
        </w:rPr>
        <w:tab/>
        <w:t>Date</w:t>
      </w:r>
      <w:r w:rsidRPr="00B6468E">
        <w:rPr>
          <w:rFonts w:ascii="Arial" w:hAnsi="Arial" w:cs="Arial"/>
          <w:sz w:val="22"/>
        </w:rPr>
        <w:tab/>
      </w:r>
      <w:r w:rsidRPr="00B6468E">
        <w:rPr>
          <w:rFonts w:ascii="Arial" w:hAnsi="Arial" w:cs="Arial"/>
          <w:sz w:val="22"/>
        </w:rPr>
        <w:tab/>
      </w:r>
      <w:r w:rsidRPr="00B6468E">
        <w:rPr>
          <w:rFonts w:ascii="Arial" w:hAnsi="Arial" w:cs="Arial"/>
          <w:sz w:val="22"/>
        </w:rPr>
        <w:tab/>
      </w:r>
    </w:p>
    <w:p w:rsidR="00F657CE" w:rsidRPr="00B6468E" w:rsidRDefault="00A20714" w:rsidP="00F97E46">
      <w:pPr>
        <w:spacing w:line="240" w:lineRule="atLeast"/>
        <w:jc w:val="both"/>
        <w:rPr>
          <w:rFonts w:ascii="Arial" w:hAnsi="Arial" w:cs="Arial"/>
          <w:sz w:val="22"/>
        </w:rPr>
      </w:pPr>
      <w:r w:rsidRPr="00B6468E">
        <w:rPr>
          <w:rFonts w:ascii="Arial" w:hAnsi="Arial" w:cs="Arial"/>
          <w:sz w:val="22"/>
        </w:rPr>
        <w:tab/>
      </w:r>
    </w:p>
    <w:sectPr w:rsidR="00F657CE" w:rsidRPr="00B6468E" w:rsidSect="00B6468E">
      <w:pgSz w:w="12240" w:h="15840" w:code="1"/>
      <w:pgMar w:top="1080" w:right="1440" w:bottom="720" w:left="1440" w:header="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16" w:rsidRDefault="005C3F16">
      <w:r>
        <w:separator/>
      </w:r>
    </w:p>
  </w:endnote>
  <w:endnote w:type="continuationSeparator" w:id="0">
    <w:p w:rsidR="005C3F16" w:rsidRDefault="005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16" w:rsidRDefault="005C3F16">
      <w:r>
        <w:separator/>
      </w:r>
    </w:p>
  </w:footnote>
  <w:footnote w:type="continuationSeparator" w:id="0">
    <w:p w:rsidR="005C3F16" w:rsidRDefault="005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D68"/>
    <w:multiLevelType w:val="hybridMultilevel"/>
    <w:tmpl w:val="CC52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CE"/>
    <w:rsid w:val="00043663"/>
    <w:rsid w:val="00060122"/>
    <w:rsid w:val="00122A2C"/>
    <w:rsid w:val="001428FC"/>
    <w:rsid w:val="001828C0"/>
    <w:rsid w:val="001B79D8"/>
    <w:rsid w:val="00241375"/>
    <w:rsid w:val="0026679A"/>
    <w:rsid w:val="00296D0A"/>
    <w:rsid w:val="002A5AA8"/>
    <w:rsid w:val="002C7293"/>
    <w:rsid w:val="002D1FD9"/>
    <w:rsid w:val="002D21C5"/>
    <w:rsid w:val="00305EAC"/>
    <w:rsid w:val="00310564"/>
    <w:rsid w:val="00335764"/>
    <w:rsid w:val="00361663"/>
    <w:rsid w:val="00383FA2"/>
    <w:rsid w:val="003A1C06"/>
    <w:rsid w:val="003A3930"/>
    <w:rsid w:val="0040059A"/>
    <w:rsid w:val="004025C6"/>
    <w:rsid w:val="00434A4A"/>
    <w:rsid w:val="00485D38"/>
    <w:rsid w:val="004A447D"/>
    <w:rsid w:val="004E2A0B"/>
    <w:rsid w:val="005617A6"/>
    <w:rsid w:val="005C3F16"/>
    <w:rsid w:val="006072A9"/>
    <w:rsid w:val="00671AA7"/>
    <w:rsid w:val="006D746D"/>
    <w:rsid w:val="006F022C"/>
    <w:rsid w:val="008025B0"/>
    <w:rsid w:val="00827E94"/>
    <w:rsid w:val="008710E6"/>
    <w:rsid w:val="0094447C"/>
    <w:rsid w:val="009B0742"/>
    <w:rsid w:val="009B1801"/>
    <w:rsid w:val="009B4C19"/>
    <w:rsid w:val="009E0961"/>
    <w:rsid w:val="00A20714"/>
    <w:rsid w:val="00A82E5D"/>
    <w:rsid w:val="00AA442A"/>
    <w:rsid w:val="00AA5B1C"/>
    <w:rsid w:val="00AF193A"/>
    <w:rsid w:val="00B212FD"/>
    <w:rsid w:val="00B21838"/>
    <w:rsid w:val="00B350F0"/>
    <w:rsid w:val="00B6468E"/>
    <w:rsid w:val="00B71E49"/>
    <w:rsid w:val="00BA60E0"/>
    <w:rsid w:val="00BB0484"/>
    <w:rsid w:val="00C73B98"/>
    <w:rsid w:val="00CB3959"/>
    <w:rsid w:val="00CD252B"/>
    <w:rsid w:val="00CD5B24"/>
    <w:rsid w:val="00D45043"/>
    <w:rsid w:val="00D80D17"/>
    <w:rsid w:val="00D90F82"/>
    <w:rsid w:val="00DE49B9"/>
    <w:rsid w:val="00E1660C"/>
    <w:rsid w:val="00F657CE"/>
    <w:rsid w:val="00F677AD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tLeast"/>
      <w:jc w:val="both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Arial" w:hAnsi="Arial" w:cs="Arial"/>
      <w:b/>
      <w:sz w:val="24"/>
    </w:rPr>
  </w:style>
  <w:style w:type="paragraph" w:styleId="Subtitle">
    <w:name w:val="Subtitle"/>
    <w:basedOn w:val="Normal"/>
    <w:qFormat/>
    <w:pPr>
      <w:spacing w:line="240" w:lineRule="atLeast"/>
      <w:jc w:val="center"/>
    </w:pPr>
    <w:rPr>
      <w:rFonts w:ascii="Arial" w:hAnsi="Arial" w:cs="Arial"/>
      <w:b/>
      <w:sz w:val="28"/>
    </w:rPr>
  </w:style>
  <w:style w:type="paragraph" w:customStyle="1" w:styleId="Default">
    <w:name w:val="Default"/>
    <w:rsid w:val="00F97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40" w:lineRule="atLeast"/>
      <w:jc w:val="both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Arial" w:hAnsi="Arial" w:cs="Arial"/>
      <w:b/>
      <w:sz w:val="24"/>
    </w:rPr>
  </w:style>
  <w:style w:type="paragraph" w:styleId="Subtitle">
    <w:name w:val="Subtitle"/>
    <w:basedOn w:val="Normal"/>
    <w:qFormat/>
    <w:pPr>
      <w:spacing w:line="240" w:lineRule="atLeast"/>
      <w:jc w:val="center"/>
    </w:pPr>
    <w:rPr>
      <w:rFonts w:ascii="Arial" w:hAnsi="Arial" w:cs="Arial"/>
      <w:b/>
      <w:sz w:val="28"/>
    </w:rPr>
  </w:style>
  <w:style w:type="paragraph" w:customStyle="1" w:styleId="Default">
    <w:name w:val="Default"/>
    <w:rsid w:val="00F97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8D47CB3B.dotm</Template>
  <TotalTime>85</TotalTime>
  <Pages>2</Pages>
  <Words>544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 Carryover Letter</vt:lpstr>
    </vt:vector>
  </TitlesOfParts>
  <Company>Staff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 Carryover Letter</dc:title>
  <dc:creator>Colleen Siniard</dc:creator>
  <cp:lastModifiedBy>SCSHAdmin</cp:lastModifiedBy>
  <cp:revision>38</cp:revision>
  <cp:lastPrinted>2019-03-12T17:35:00Z</cp:lastPrinted>
  <dcterms:created xsi:type="dcterms:W3CDTF">2018-12-18T19:54:00Z</dcterms:created>
  <dcterms:modified xsi:type="dcterms:W3CDTF">2019-03-13T13:49:00Z</dcterms:modified>
</cp:coreProperties>
</file>